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completed concept note template should be submitted to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registry.gambia@unfpa.org</w:t>
        </w:r>
      </w:hyperlink>
      <w:r w:rsidDel="00000000" w:rsidR="00000000" w:rsidRPr="00000000">
        <w:rPr>
          <w:rtl w:val="0"/>
        </w:rPr>
        <w:t xml:space="preserve"> no later than 15th December 2023</w:t>
      </w: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-5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"/>
        <w:gridCol w:w="3270"/>
        <w:gridCol w:w="1500"/>
        <w:gridCol w:w="1470"/>
        <w:gridCol w:w="1455"/>
        <w:gridCol w:w="1515"/>
        <w:gridCol w:w="1440"/>
        <w:tblGridChange w:id="0">
          <w:tblGrid>
            <w:gridCol w:w="2805"/>
            <w:gridCol w:w="3270"/>
            <w:gridCol w:w="1500"/>
            <w:gridCol w:w="1470"/>
            <w:gridCol w:w="1455"/>
            <w:gridCol w:w="1515"/>
            <w:gridCol w:w="144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Style w:val="Heading2"/>
              <w:widowControl w:val="0"/>
              <w:ind w:firstLine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Section 1. COVER PAGE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Instructions: Please provide the requested information in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white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cells below.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1. Submission Focal Point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Position: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Other Email: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Telephone: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Skype: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6666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Calibri" w:cs="Calibri" w:eastAsia="Calibri" w:hAnsi="Calibri"/>
                <w:color w:val="f2f2f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2f2f2"/>
                <w:rtl w:val="0"/>
              </w:rPr>
              <w:t xml:space="preserve">2.Organizational Details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83789062500006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Email (If applicable):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3"/>
              </w:sdtPr>
              <w:sdtContent>
                <w:commentRangeStart w:id="3"/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Number of staff: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gridSpan w:val="7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3. Programme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Please provide a summary of your proposed contributions to the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rtl w:val="0"/>
                </w:rPr>
                <w:t xml:space="preserve">9th Country Programme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8.730468750001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5. Transformative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indicate to which of the three CP outputs your programme most contributes.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Please note that you may contribute to multiple results. However, clearly articulate the linkages and your comparative advantage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6. Geographical Scope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Region (s):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7. Programme Duration (align to the CPD)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Start Date: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 Date: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Duration (In months):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8. Indicative Budget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Proposed Budget (in GMD):</w:t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Indicate your counterpart contribution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GMD0.00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Total Programme Budget: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9. Country Programme Resources</w:t>
            </w:r>
          </w:p>
        </w:tc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Annualised Programme Planning Budget being requested from UNFPA for the duration of the CPD (in GMD):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2026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2027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2028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Other Resources including your counterpart funding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Cleared by: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Signature: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Date:</w:t>
            </w:r>
          </w:p>
        </w:tc>
        <w:tc>
          <w:tcPr>
            <w:gridSpan w:val="5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Rule="auto"/>
        <w:ind w:left="0" w:firstLine="0"/>
        <w:jc w:val="left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</w:rPr>
        <w:sectPr>
          <w:headerReference r:id="rId11" w:type="default"/>
          <w:headerReference r:id="rId12" w:type="first"/>
          <w:footerReference r:id="rId13" w:type="default"/>
          <w:footerReference r:id="rId14" w:type="first"/>
          <w:pgSz w:h="12240" w:w="15840" w:orient="landscape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75.0" w:type="dxa"/>
        <w:jc w:val="left"/>
        <w:tblInd w:w="-6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3120"/>
        <w:gridCol w:w="2730"/>
        <w:gridCol w:w="7320"/>
        <w:tblGridChange w:id="0">
          <w:tblGrid>
            <w:gridCol w:w="405"/>
            <w:gridCol w:w="3120"/>
            <w:gridCol w:w="2730"/>
            <w:gridCol w:w="732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Style w:val="Heading2"/>
              <w:widowControl w:val="0"/>
              <w:ind w:firstLine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Section 2. CONCEPT NOTE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Instructions: Please use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white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fields to provide the requested information.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Idea 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Amount requested (in GMD):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restart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Other resources including counterpart funding (in GMD):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IFIs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Government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Private Sector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Bi-lateral Donors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Others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1. Country Context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gridSpan w:val="3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Explain critical elements of the country context that your programme will address (please align with the CPD).</w:t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following points should be addressed in the response: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2. Overview of the intended programme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3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Summarize the approach used for prioritization of activities and interventions. The response should include:</w:t>
            </w:r>
          </w:p>
        </w:tc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•</w:t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these prioritized activities ensure the highest possible impact or catalytic effect with a view to achieving the results outlined in the 9th CPD?</w:t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•</w:t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challenges, barriers and inequities, including those related to human rights and gender, will be addressed through the activities prioritized within this programme.</w:t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3. Synergy with other UN Agencies and UNFPA Implementing Partners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gridSpan w:val="3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how your programme complements or addresses gaps in, interventions at the national and regional levels by responding to the following:</w:t>
            </w:r>
          </w:p>
        </w:tc>
        <w:tc>
          <w:tcPr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•</w:t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Explain how this programme avoids duplicating national programmes or other ongoing interventions (either by other UN Agencies or UNFPA implementing partners)</w:t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•</w:t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how this programme delivers on the objectives of the 9th CPD.</w:t>
            </w:r>
          </w:p>
        </w:tc>
        <w:tc>
          <w:tcPr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4. Monitoring and Evaluation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how the project's progress and success will be monitored and evaluated. Include key performance indicators (KPIs) and evaluation methods.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sz w:val="18"/>
                <w:szCs w:val="18"/>
                <w:shd w:fill="66666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hd w:fill="666666" w:val="clear"/>
                <w:rtl w:val="0"/>
              </w:rPr>
              <w:t xml:space="preserve">5. Sustainability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Address the long-term sustainability of the project. How will the project continue to have an impact after the initial implementation?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757070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6. Risk and Mitigation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Identify potential risks that could affect the project and propose mitigation strategies to address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1440" w:header="720" w:footer="72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akary juwara" w:id="0" w:date="2023-12-04T11:18:10Z"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suggested to have this information</w:t>
      </w:r>
    </w:p>
  </w:comment>
  <w:comment w:author="Bakary juwara" w:id="1" w:date="2023-12-04T11:18:10Z"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suggested to have this information</w:t>
      </w:r>
    </w:p>
  </w:comment>
  <w:comment w:author="Bakary juwara" w:id="2" w:date="2023-12-04T11:18:10Z"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suggested to have this information</w:t>
      </w:r>
    </w:p>
  </w:comment>
  <w:comment w:author="Bakary juwara" w:id="3" w:date="2023-12-04T11:18:10Z"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suggested to have this information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4E" w15:done="0"/>
  <w15:commentEx w15:paraId="0000014F" w15:done="0"/>
  <w15:commentEx w15:paraId="00000150" w15:done="0"/>
  <w15:commentEx w15:paraId="0000015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>
        <w:rFonts w:ascii="Times New Roman" w:cs="Times New Roman" w:eastAsia="Times New Roman" w:hAnsi="Times New Roman"/>
        <w:sz w:val="39"/>
        <w:szCs w:val="39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sz w:val="39"/>
        <w:szCs w:val="39"/>
        <w:highlight w:val="white"/>
        <w:rtl w:val="0"/>
      </w:rPr>
      <w:t xml:space="preserve">The Gambia Government/UNFPA 9th Country Programme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7353300</wp:posOffset>
          </wp:positionH>
          <wp:positionV relativeFrom="paragraph">
            <wp:posOffset>-142871</wp:posOffset>
          </wp:positionV>
          <wp:extent cx="647700" cy="3714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4262" t="0"/>
                  <a:stretch>
                    <a:fillRect/>
                  </a:stretch>
                </pic:blipFill>
                <pic:spPr>
                  <a:xfrm>
                    <a:off x="0" y="0"/>
                    <a:ext cx="647700" cy="371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9">
    <w:pPr>
      <w:rPr>
        <w:rFonts w:ascii="Times New Roman" w:cs="Times New Roman" w:eastAsia="Times New Roman" w:hAnsi="Times New Roman"/>
        <w:sz w:val="23"/>
        <w:szCs w:val="23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sz w:val="23"/>
        <w:szCs w:val="23"/>
        <w:highlight w:val="white"/>
        <w:rtl w:val="0"/>
      </w:rPr>
      <w:t xml:space="preserve">2024-28</w:t>
    </w:r>
  </w:p>
  <w:p w:rsidR="00000000" w:rsidDel="00000000" w:rsidP="00000000" w:rsidRDefault="00000000" w:rsidRPr="00000000" w14:paraId="0000014A">
    <w:pPr>
      <w:rPr/>
    </w:pPr>
    <w:r w:rsidDel="00000000" w:rsidR="00000000" w:rsidRPr="00000000">
      <w:rPr>
        <w:rFonts w:ascii="Times New Roman" w:cs="Times New Roman" w:eastAsia="Times New Roman" w:hAnsi="Times New Roman"/>
        <w:color w:val="ff0000"/>
        <w:sz w:val="23"/>
        <w:szCs w:val="23"/>
        <w:highlight w:val="white"/>
        <w:rtl w:val="0"/>
      </w:rPr>
      <w:t xml:space="preserve">Concept Note Template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ind w:left="720" w:hanging="360"/>
      <w:jc w:val="center"/>
    </w:pPr>
    <w:rPr>
      <w:rFonts w:ascii="Times New Roman" w:cs="Times New Roman" w:eastAsia="Times New Roman" w:hAnsi="Times New Roman"/>
      <w:color w:val="ffffff"/>
      <w:sz w:val="32"/>
      <w:szCs w:val="32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unfpa.org/gambia-draft-cpd-2024-2028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registry.gambia@unfpa.org" TargetMode="Externa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RkwsO2gR0HTIVY6mo7Kntz6pnQ==">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